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B4C81" w14:textId="77777777" w:rsidR="00316A3E" w:rsidRDefault="00092EC4">
      <w:pPr>
        <w:pStyle w:val="Tekstpodstawowy"/>
        <w:ind w:left="311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5D6CD6A0" wp14:editId="33729E41">
            <wp:extent cx="5475757" cy="46682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5757" cy="46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12737" w14:textId="77777777" w:rsidR="00092EC4" w:rsidRPr="00092EC4" w:rsidRDefault="00092EC4" w:rsidP="00092EC4">
      <w:pPr>
        <w:pStyle w:val="Tekstpodstawowy"/>
        <w:spacing w:before="360"/>
        <w:ind w:right="142"/>
        <w:rPr>
          <w:rFonts w:ascii="Arial" w:hAnsi="Arial" w:cs="Arial"/>
          <w:spacing w:val="-8"/>
          <w:sz w:val="24"/>
          <w:szCs w:val="24"/>
        </w:rPr>
      </w:pPr>
      <w:r w:rsidRPr="00092EC4">
        <w:rPr>
          <w:rFonts w:ascii="Arial" w:hAnsi="Arial" w:cs="Arial"/>
          <w:spacing w:val="-8"/>
          <w:sz w:val="24"/>
          <w:szCs w:val="24"/>
        </w:rPr>
        <w:t>Załącznik</w:t>
      </w:r>
      <w:r w:rsidRPr="00092EC4">
        <w:rPr>
          <w:rFonts w:ascii="Arial" w:hAnsi="Arial" w:cs="Arial"/>
          <w:spacing w:val="-6"/>
          <w:sz w:val="24"/>
          <w:szCs w:val="24"/>
        </w:rPr>
        <w:t xml:space="preserve"> </w:t>
      </w:r>
      <w:r w:rsidRPr="00092EC4">
        <w:rPr>
          <w:rFonts w:ascii="Arial" w:hAnsi="Arial" w:cs="Arial"/>
          <w:spacing w:val="-8"/>
          <w:sz w:val="24"/>
          <w:szCs w:val="24"/>
        </w:rPr>
        <w:t>nr</w:t>
      </w:r>
      <w:r w:rsidRPr="00092EC4">
        <w:rPr>
          <w:rFonts w:ascii="Arial" w:hAnsi="Arial" w:cs="Arial"/>
          <w:spacing w:val="-6"/>
          <w:sz w:val="24"/>
          <w:szCs w:val="24"/>
        </w:rPr>
        <w:t xml:space="preserve"> </w:t>
      </w:r>
      <w:r w:rsidRPr="00092EC4">
        <w:rPr>
          <w:rFonts w:ascii="Arial" w:hAnsi="Arial" w:cs="Arial"/>
          <w:spacing w:val="-8"/>
          <w:sz w:val="24"/>
          <w:szCs w:val="24"/>
        </w:rPr>
        <w:t>9</w:t>
      </w:r>
    </w:p>
    <w:p w14:paraId="51A67E90" w14:textId="77777777" w:rsidR="00092EC4" w:rsidRPr="00092EC4" w:rsidRDefault="00092EC4" w:rsidP="00092EC4">
      <w:pPr>
        <w:pStyle w:val="Tekstpodstawowy"/>
        <w:ind w:right="142"/>
        <w:rPr>
          <w:rFonts w:ascii="Arial" w:hAnsi="Arial" w:cs="Arial"/>
          <w:sz w:val="24"/>
          <w:szCs w:val="24"/>
        </w:rPr>
      </w:pPr>
      <w:r w:rsidRPr="00092EC4">
        <w:rPr>
          <w:rFonts w:ascii="Arial" w:hAnsi="Arial" w:cs="Arial"/>
          <w:sz w:val="24"/>
          <w:szCs w:val="24"/>
        </w:rPr>
        <w:t>do</w:t>
      </w:r>
      <w:r w:rsidRPr="00092EC4">
        <w:rPr>
          <w:rFonts w:ascii="Arial" w:hAnsi="Arial" w:cs="Arial"/>
          <w:spacing w:val="-12"/>
          <w:sz w:val="24"/>
          <w:szCs w:val="24"/>
        </w:rPr>
        <w:t xml:space="preserve"> </w:t>
      </w:r>
      <w:r w:rsidRPr="00092EC4">
        <w:rPr>
          <w:rFonts w:ascii="Arial" w:hAnsi="Arial" w:cs="Arial"/>
          <w:sz w:val="24"/>
          <w:szCs w:val="24"/>
        </w:rPr>
        <w:t>Regulaminu</w:t>
      </w:r>
      <w:r w:rsidRPr="00092EC4">
        <w:rPr>
          <w:rFonts w:ascii="Arial" w:hAnsi="Arial" w:cs="Arial"/>
          <w:spacing w:val="-12"/>
          <w:sz w:val="24"/>
          <w:szCs w:val="24"/>
        </w:rPr>
        <w:t xml:space="preserve"> </w:t>
      </w:r>
      <w:r w:rsidRPr="00092EC4">
        <w:rPr>
          <w:rFonts w:ascii="Arial" w:hAnsi="Arial" w:cs="Arial"/>
          <w:sz w:val="24"/>
          <w:szCs w:val="24"/>
        </w:rPr>
        <w:t>wyboru</w:t>
      </w:r>
      <w:r w:rsidRPr="00092EC4">
        <w:rPr>
          <w:rFonts w:ascii="Arial" w:hAnsi="Arial" w:cs="Arial"/>
          <w:spacing w:val="-12"/>
          <w:sz w:val="24"/>
          <w:szCs w:val="24"/>
        </w:rPr>
        <w:t xml:space="preserve"> </w:t>
      </w:r>
      <w:r w:rsidRPr="00092EC4">
        <w:rPr>
          <w:rFonts w:ascii="Arial" w:hAnsi="Arial" w:cs="Arial"/>
          <w:sz w:val="24"/>
          <w:szCs w:val="24"/>
        </w:rPr>
        <w:t>projektów</w:t>
      </w:r>
    </w:p>
    <w:p w14:paraId="0EE6344F" w14:textId="7B523FD6" w:rsidR="00316A3E" w:rsidRPr="00092EC4" w:rsidRDefault="00092EC4" w:rsidP="00092EC4">
      <w:pPr>
        <w:pStyle w:val="Tekstpodstawowy"/>
        <w:ind w:right="142"/>
        <w:rPr>
          <w:rFonts w:ascii="Arial" w:hAnsi="Arial" w:cs="Arial"/>
          <w:sz w:val="24"/>
          <w:szCs w:val="24"/>
        </w:rPr>
      </w:pPr>
      <w:r w:rsidRPr="00092EC4">
        <w:rPr>
          <w:rFonts w:ascii="Arial" w:hAnsi="Arial" w:cs="Arial"/>
          <w:sz w:val="24"/>
          <w:szCs w:val="24"/>
        </w:rPr>
        <w:t>w sposób konkurencyjny</w:t>
      </w:r>
    </w:p>
    <w:p w14:paraId="30716E53" w14:textId="509E5806" w:rsidR="00316A3E" w:rsidRPr="00092EC4" w:rsidRDefault="00092EC4" w:rsidP="00092EC4">
      <w:pPr>
        <w:pStyle w:val="Tekstpodstawowy"/>
        <w:spacing w:before="120"/>
        <w:ind w:right="142"/>
        <w:rPr>
          <w:rFonts w:ascii="Arial" w:hAnsi="Arial" w:cs="Arial"/>
          <w:sz w:val="24"/>
          <w:szCs w:val="24"/>
        </w:rPr>
      </w:pPr>
      <w:r w:rsidRPr="00092EC4">
        <w:rPr>
          <w:rFonts w:ascii="Arial" w:hAnsi="Arial" w:cs="Arial"/>
          <w:spacing w:val="-2"/>
          <w:sz w:val="24"/>
          <w:szCs w:val="24"/>
        </w:rPr>
        <w:t>Nr</w:t>
      </w:r>
      <w:r w:rsidRPr="00092EC4">
        <w:rPr>
          <w:rFonts w:ascii="Arial" w:hAnsi="Arial" w:cs="Arial"/>
          <w:spacing w:val="10"/>
          <w:sz w:val="24"/>
          <w:szCs w:val="24"/>
        </w:rPr>
        <w:t xml:space="preserve"> </w:t>
      </w:r>
      <w:r w:rsidRPr="00092EC4">
        <w:rPr>
          <w:rFonts w:ascii="Arial" w:hAnsi="Arial" w:cs="Arial"/>
          <w:spacing w:val="-2"/>
          <w:sz w:val="24"/>
          <w:szCs w:val="24"/>
        </w:rPr>
        <w:t>naboru:</w:t>
      </w:r>
      <w:r w:rsidRPr="00092EC4">
        <w:rPr>
          <w:rFonts w:ascii="Arial" w:hAnsi="Arial" w:cs="Arial"/>
          <w:spacing w:val="9"/>
          <w:sz w:val="24"/>
          <w:szCs w:val="24"/>
        </w:rPr>
        <w:t xml:space="preserve"> </w:t>
      </w:r>
      <w:r w:rsidRPr="00092EC4">
        <w:rPr>
          <w:rFonts w:ascii="Arial" w:hAnsi="Arial" w:cs="Arial"/>
          <w:spacing w:val="-2"/>
          <w:sz w:val="24"/>
          <w:szCs w:val="24"/>
        </w:rPr>
        <w:t>FENX.02.03-IW.02-002/25</w:t>
      </w:r>
    </w:p>
    <w:p w14:paraId="63AA867A" w14:textId="7C3FCE8F" w:rsidR="00316A3E" w:rsidRPr="00092EC4" w:rsidRDefault="00092EC4" w:rsidP="00092EC4">
      <w:pPr>
        <w:pStyle w:val="Tytu"/>
        <w:spacing w:before="480" w:after="480"/>
        <w:ind w:left="6" w:right="198" w:hanging="6"/>
        <w:jc w:val="left"/>
      </w:pPr>
      <w:r w:rsidRPr="00092EC4">
        <w:t>Sposób obliczania poziomu dofinansowania dla inwestycji w obszarze infrastruktury</w:t>
      </w:r>
      <w:r w:rsidRPr="00092EC4">
        <w:rPr>
          <w:spacing w:val="-4"/>
        </w:rPr>
        <w:t xml:space="preserve"> </w:t>
      </w:r>
      <w:r w:rsidR="003A0E8F">
        <w:t>elektroenergetycznej</w:t>
      </w:r>
      <w:r w:rsidRPr="00092EC4">
        <w:rPr>
          <w:spacing w:val="-4"/>
        </w:rPr>
        <w:t xml:space="preserve"> </w:t>
      </w:r>
      <w:r w:rsidRPr="00092EC4">
        <w:t>(dystrybucja)</w:t>
      </w:r>
      <w:r w:rsidRPr="00092EC4">
        <w:rPr>
          <w:spacing w:val="-6"/>
        </w:rPr>
        <w:t xml:space="preserve"> </w:t>
      </w:r>
      <w:r w:rsidRPr="00092EC4">
        <w:t>w</w:t>
      </w:r>
      <w:r w:rsidRPr="00092EC4">
        <w:rPr>
          <w:spacing w:val="-7"/>
        </w:rPr>
        <w:t xml:space="preserve"> </w:t>
      </w:r>
      <w:r w:rsidRPr="00092EC4">
        <w:t>ramach</w:t>
      </w:r>
      <w:r w:rsidRPr="00092EC4">
        <w:rPr>
          <w:spacing w:val="-5"/>
        </w:rPr>
        <w:t xml:space="preserve"> </w:t>
      </w:r>
      <w:r w:rsidRPr="00092EC4">
        <w:t>działania</w:t>
      </w:r>
      <w:r w:rsidRPr="00092EC4">
        <w:rPr>
          <w:spacing w:val="-4"/>
        </w:rPr>
        <w:t xml:space="preserve"> </w:t>
      </w:r>
      <w:r w:rsidRPr="00092EC4">
        <w:t>FENX.02.03</w:t>
      </w:r>
      <w:r w:rsidRPr="00092EC4">
        <w:rPr>
          <w:spacing w:val="-4"/>
        </w:rPr>
        <w:t xml:space="preserve"> </w:t>
      </w:r>
      <w:r w:rsidRPr="00092EC4">
        <w:t>programu FEnIKS na lata 2021-2027</w:t>
      </w:r>
    </w:p>
    <w:p w14:paraId="10EEC27F" w14:textId="53A4D3F8" w:rsidR="00316A3E" w:rsidRPr="002D397B" w:rsidRDefault="00092EC4" w:rsidP="00092EC4">
      <w:pPr>
        <w:pStyle w:val="Tekstpodstawowy"/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2D397B">
        <w:rPr>
          <w:rFonts w:ascii="Arial" w:hAnsi="Arial" w:cs="Arial"/>
          <w:spacing w:val="-2"/>
          <w:sz w:val="24"/>
          <w:szCs w:val="24"/>
        </w:rPr>
        <w:t>Wnioskodawca</w:t>
      </w:r>
      <w:r w:rsidRPr="002D397B">
        <w:rPr>
          <w:rFonts w:ascii="Arial" w:hAnsi="Arial" w:cs="Arial"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wypełniając</w:t>
      </w:r>
      <w:r w:rsidRPr="002D397B">
        <w:rPr>
          <w:rFonts w:ascii="Arial" w:hAnsi="Arial" w:cs="Arial"/>
          <w:spacing w:val="-5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wniosek</w:t>
      </w:r>
      <w:r w:rsidRPr="002D397B">
        <w:rPr>
          <w:rFonts w:ascii="Arial" w:hAnsi="Arial" w:cs="Arial"/>
          <w:spacing w:val="-5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o</w:t>
      </w:r>
      <w:r w:rsidRPr="002D397B">
        <w:rPr>
          <w:rFonts w:ascii="Arial" w:hAnsi="Arial" w:cs="Arial"/>
          <w:spacing w:val="-5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dofinansowanie</w:t>
      </w:r>
      <w:r w:rsidRPr="002D397B">
        <w:rPr>
          <w:rFonts w:ascii="Arial" w:hAnsi="Arial" w:cs="Arial"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przeprowadza</w:t>
      </w:r>
      <w:r w:rsidRPr="002D397B">
        <w:rPr>
          <w:rFonts w:ascii="Arial" w:hAnsi="Arial" w:cs="Arial"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analizy</w:t>
      </w:r>
      <w:r w:rsidRPr="002D397B">
        <w:rPr>
          <w:rFonts w:ascii="Arial" w:hAnsi="Arial" w:cs="Arial"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finansowe i</w:t>
      </w:r>
      <w:r w:rsidRPr="002D397B">
        <w:rPr>
          <w:rFonts w:ascii="Arial" w:hAnsi="Arial" w:cs="Arial"/>
          <w:spacing w:val="-4"/>
          <w:sz w:val="24"/>
          <w:szCs w:val="24"/>
        </w:rPr>
        <w:t> </w:t>
      </w:r>
      <w:r w:rsidRPr="002D397B">
        <w:rPr>
          <w:rFonts w:ascii="Arial" w:hAnsi="Arial" w:cs="Arial"/>
          <w:spacing w:val="-2"/>
          <w:sz w:val="24"/>
          <w:szCs w:val="24"/>
        </w:rPr>
        <w:t>ekonomiczne z</w:t>
      </w:r>
      <w:r w:rsidRPr="002D397B">
        <w:rPr>
          <w:rFonts w:ascii="Arial" w:hAnsi="Arial" w:cs="Arial"/>
          <w:spacing w:val="-1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uwzględnieniem</w:t>
      </w:r>
      <w:r w:rsidRPr="002D397B">
        <w:rPr>
          <w:rFonts w:ascii="Arial" w:hAnsi="Arial" w:cs="Arial"/>
          <w:spacing w:val="-3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aktualnej</w:t>
      </w:r>
      <w:r w:rsidRPr="002D397B">
        <w:rPr>
          <w:rFonts w:ascii="Arial" w:hAnsi="Arial" w:cs="Arial"/>
          <w:spacing w:val="-1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wersji</w:t>
      </w:r>
      <w:r w:rsidRPr="002D397B">
        <w:rPr>
          <w:rFonts w:ascii="Arial" w:hAnsi="Arial" w:cs="Arial"/>
          <w:sz w:val="24"/>
          <w:szCs w:val="24"/>
        </w:rPr>
        <w:t xml:space="preserve"> </w:t>
      </w:r>
      <w:r w:rsidRPr="002D397B">
        <w:rPr>
          <w:rFonts w:ascii="Arial" w:hAnsi="Arial" w:cs="Arial"/>
          <w:i/>
          <w:spacing w:val="-2"/>
          <w:sz w:val="24"/>
          <w:szCs w:val="24"/>
        </w:rPr>
        <w:t>Wytycznych</w:t>
      </w:r>
      <w:r w:rsidRPr="002D397B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2D397B">
        <w:rPr>
          <w:rFonts w:ascii="Arial" w:hAnsi="Arial" w:cs="Arial"/>
          <w:i/>
          <w:spacing w:val="-2"/>
          <w:sz w:val="24"/>
          <w:szCs w:val="24"/>
        </w:rPr>
        <w:t xml:space="preserve">dotyczących zagadnień związanych </w:t>
      </w:r>
      <w:r w:rsidRPr="002D397B">
        <w:rPr>
          <w:rFonts w:ascii="Arial" w:hAnsi="Arial" w:cs="Arial"/>
          <w:i/>
          <w:sz w:val="24"/>
          <w:szCs w:val="24"/>
        </w:rPr>
        <w:t>z</w:t>
      </w:r>
      <w:r w:rsidRPr="002D397B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2D397B">
        <w:rPr>
          <w:rFonts w:ascii="Arial" w:hAnsi="Arial" w:cs="Arial"/>
          <w:i/>
          <w:sz w:val="24"/>
          <w:szCs w:val="24"/>
        </w:rPr>
        <w:t>przygotowaniem</w:t>
      </w:r>
      <w:r w:rsidRPr="002D397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i/>
          <w:sz w:val="24"/>
          <w:szCs w:val="24"/>
        </w:rPr>
        <w:t>projektów</w:t>
      </w:r>
      <w:r w:rsidRPr="002D397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i/>
          <w:sz w:val="24"/>
          <w:szCs w:val="24"/>
        </w:rPr>
        <w:t>inwestycyjnych,</w:t>
      </w:r>
      <w:r w:rsidRPr="002D397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i/>
          <w:sz w:val="24"/>
          <w:szCs w:val="24"/>
        </w:rPr>
        <w:t>w</w:t>
      </w:r>
      <w:r w:rsidRPr="002D397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i/>
          <w:sz w:val="24"/>
          <w:szCs w:val="24"/>
        </w:rPr>
        <w:t>tym</w:t>
      </w:r>
      <w:r w:rsidRPr="002D397B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2D397B">
        <w:rPr>
          <w:rFonts w:ascii="Arial" w:hAnsi="Arial" w:cs="Arial"/>
          <w:i/>
          <w:sz w:val="24"/>
          <w:szCs w:val="24"/>
        </w:rPr>
        <w:t>hybrydowych</w:t>
      </w:r>
      <w:r w:rsidRPr="002D397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i/>
          <w:sz w:val="24"/>
          <w:szCs w:val="24"/>
        </w:rPr>
        <w:t>na</w:t>
      </w:r>
      <w:r w:rsidRPr="002D397B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2D397B">
        <w:rPr>
          <w:rFonts w:ascii="Arial" w:hAnsi="Arial" w:cs="Arial"/>
          <w:i/>
          <w:sz w:val="24"/>
          <w:szCs w:val="24"/>
        </w:rPr>
        <w:t>lata</w:t>
      </w:r>
      <w:r w:rsidRPr="002D397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i/>
          <w:sz w:val="24"/>
          <w:szCs w:val="24"/>
        </w:rPr>
        <w:t>2021-2027</w:t>
      </w:r>
      <w:r w:rsidRPr="002D397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(dalej:</w:t>
      </w:r>
      <w:r w:rsidRPr="002D397B">
        <w:rPr>
          <w:rFonts w:ascii="Arial" w:hAnsi="Arial" w:cs="Arial"/>
          <w:spacing w:val="-2"/>
          <w:sz w:val="24"/>
          <w:szCs w:val="24"/>
        </w:rPr>
        <w:t xml:space="preserve"> </w:t>
      </w:r>
      <w:r w:rsidRPr="002D397B">
        <w:rPr>
          <w:rFonts w:ascii="Arial" w:hAnsi="Arial" w:cs="Arial"/>
          <w:i/>
          <w:sz w:val="24"/>
          <w:szCs w:val="24"/>
        </w:rPr>
        <w:t>Wytyczne</w:t>
      </w:r>
      <w:r w:rsidRPr="002D397B">
        <w:rPr>
          <w:rFonts w:ascii="Arial" w:hAnsi="Arial" w:cs="Arial"/>
          <w:sz w:val="24"/>
          <w:szCs w:val="24"/>
        </w:rPr>
        <w:t>) oraz Przewodnika do analizy kosztów i</w:t>
      </w:r>
      <w:r w:rsidRPr="002D397B">
        <w:rPr>
          <w:rFonts w:ascii="Arial" w:hAnsi="Arial" w:cs="Arial"/>
          <w:spacing w:val="-1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korzyści</w:t>
      </w:r>
      <w:r w:rsidRPr="002D397B">
        <w:rPr>
          <w:rFonts w:ascii="Arial" w:hAnsi="Arial" w:cs="Arial"/>
          <w:spacing w:val="-1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 xml:space="preserve">projektów inwestycyjnych (dalej: </w:t>
      </w:r>
      <w:r w:rsidRPr="002D397B">
        <w:rPr>
          <w:rFonts w:ascii="Arial" w:hAnsi="Arial" w:cs="Arial"/>
          <w:i/>
          <w:sz w:val="24"/>
          <w:szCs w:val="24"/>
        </w:rPr>
        <w:t>Przewodnik AKK</w:t>
      </w:r>
      <w:r w:rsidRPr="002D397B">
        <w:rPr>
          <w:rFonts w:ascii="Arial" w:hAnsi="Arial" w:cs="Arial"/>
          <w:sz w:val="24"/>
          <w:szCs w:val="24"/>
        </w:rPr>
        <w:t>). Dokumenty</w:t>
      </w:r>
      <w:r w:rsidRPr="002D397B">
        <w:rPr>
          <w:rFonts w:ascii="Arial" w:hAnsi="Arial" w:cs="Arial"/>
          <w:spacing w:val="-8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te</w:t>
      </w:r>
      <w:r w:rsidRPr="002D397B">
        <w:rPr>
          <w:rFonts w:ascii="Arial" w:hAnsi="Arial" w:cs="Arial"/>
          <w:spacing w:val="-9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są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dostępne</w:t>
      </w:r>
      <w:r w:rsidRPr="002D397B">
        <w:rPr>
          <w:rFonts w:ascii="Arial" w:hAnsi="Arial" w:cs="Arial"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na</w:t>
      </w:r>
      <w:r w:rsidRPr="002D397B">
        <w:rPr>
          <w:rFonts w:ascii="Arial" w:hAnsi="Arial" w:cs="Arial"/>
          <w:spacing w:val="-9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stronie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 xml:space="preserve">internetowej: </w:t>
      </w:r>
      <w:hyperlink r:id="rId9" w:history="1">
        <w:r w:rsidRPr="002D397B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https://www.funduszeeuropejskie.gov.pl/strony/o-funduszach/dokumenty/wytyczne-dotyczace-zagadnien-zwiazanych-z-przygotowaniem-projektow-inwestycyjnych-w-tym-hybrydowych-na-lata-2021-2027/</w:t>
        </w:r>
      </w:hyperlink>
      <w:r w:rsidRPr="002D397B">
        <w:rPr>
          <w:rFonts w:ascii="Arial" w:hAnsi="Arial" w:cs="Arial"/>
          <w:sz w:val="24"/>
          <w:szCs w:val="24"/>
        </w:rPr>
        <w:t xml:space="preserve"> </w:t>
      </w:r>
    </w:p>
    <w:p w14:paraId="78C78918" w14:textId="670F9E1D" w:rsidR="00316A3E" w:rsidRPr="002D397B" w:rsidRDefault="00092EC4" w:rsidP="00092EC4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2D397B">
        <w:rPr>
          <w:rFonts w:ascii="Arial" w:hAnsi="Arial" w:cs="Arial"/>
          <w:spacing w:val="-4"/>
          <w:sz w:val="24"/>
          <w:szCs w:val="24"/>
        </w:rPr>
        <w:t>Obliczenie</w:t>
      </w:r>
      <w:r w:rsidRPr="002D397B">
        <w:rPr>
          <w:rFonts w:ascii="Arial" w:hAnsi="Arial" w:cs="Arial"/>
          <w:spacing w:val="-10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4"/>
          <w:sz w:val="24"/>
          <w:szCs w:val="24"/>
        </w:rPr>
        <w:t>wysokości</w:t>
      </w:r>
      <w:r w:rsidRPr="002D397B">
        <w:rPr>
          <w:rFonts w:ascii="Arial" w:hAnsi="Arial" w:cs="Arial"/>
          <w:spacing w:val="-10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4"/>
          <w:sz w:val="24"/>
          <w:szCs w:val="24"/>
        </w:rPr>
        <w:t>dofinansowania</w:t>
      </w:r>
      <w:r w:rsidRPr="002D397B">
        <w:rPr>
          <w:rFonts w:ascii="Arial" w:hAnsi="Arial" w:cs="Arial"/>
          <w:spacing w:val="-9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4"/>
          <w:sz w:val="24"/>
          <w:szCs w:val="24"/>
        </w:rPr>
        <w:t>następuje</w:t>
      </w:r>
      <w:r w:rsidRPr="002D397B">
        <w:rPr>
          <w:rFonts w:ascii="Arial" w:hAnsi="Arial" w:cs="Arial"/>
          <w:spacing w:val="-10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4"/>
          <w:sz w:val="24"/>
          <w:szCs w:val="24"/>
        </w:rPr>
        <w:t>z</w:t>
      </w:r>
      <w:r w:rsidRPr="002D397B">
        <w:rPr>
          <w:rFonts w:ascii="Arial" w:hAnsi="Arial" w:cs="Arial"/>
          <w:spacing w:val="-10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4"/>
          <w:sz w:val="24"/>
          <w:szCs w:val="24"/>
        </w:rPr>
        <w:t>uwzględnieniem</w:t>
      </w:r>
      <w:r w:rsidRPr="002D397B">
        <w:rPr>
          <w:rFonts w:ascii="Arial" w:hAnsi="Arial" w:cs="Arial"/>
          <w:spacing w:val="-8"/>
          <w:sz w:val="24"/>
          <w:szCs w:val="24"/>
        </w:rPr>
        <w:t xml:space="preserve"> </w:t>
      </w:r>
      <w:r w:rsidRPr="002D397B">
        <w:rPr>
          <w:rFonts w:ascii="Arial" w:hAnsi="Arial" w:cs="Arial"/>
          <w:i/>
          <w:spacing w:val="-4"/>
          <w:sz w:val="24"/>
          <w:szCs w:val="24"/>
        </w:rPr>
        <w:t>Instrukcji</w:t>
      </w:r>
      <w:r w:rsidRPr="002D397B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2D397B">
        <w:rPr>
          <w:rFonts w:ascii="Arial" w:hAnsi="Arial" w:cs="Arial"/>
          <w:i/>
          <w:spacing w:val="-4"/>
          <w:sz w:val="24"/>
          <w:szCs w:val="24"/>
        </w:rPr>
        <w:t>do</w:t>
      </w:r>
      <w:r w:rsidRPr="002D397B">
        <w:rPr>
          <w:rFonts w:ascii="Arial" w:hAnsi="Arial" w:cs="Arial"/>
          <w:i/>
          <w:spacing w:val="-8"/>
          <w:sz w:val="24"/>
          <w:szCs w:val="24"/>
        </w:rPr>
        <w:t xml:space="preserve"> </w:t>
      </w:r>
      <w:r w:rsidRPr="002D397B">
        <w:rPr>
          <w:rFonts w:ascii="Arial" w:hAnsi="Arial" w:cs="Arial"/>
          <w:i/>
          <w:spacing w:val="-4"/>
          <w:sz w:val="24"/>
          <w:szCs w:val="24"/>
        </w:rPr>
        <w:t>wniosku o dofinansowanie</w:t>
      </w:r>
      <w:r w:rsidRPr="002D397B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4"/>
          <w:sz w:val="24"/>
          <w:szCs w:val="24"/>
        </w:rPr>
        <w:t>oraz</w:t>
      </w:r>
      <w:r w:rsidRPr="002D397B">
        <w:rPr>
          <w:rFonts w:ascii="Arial" w:hAnsi="Arial" w:cs="Arial"/>
          <w:spacing w:val="-3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4"/>
          <w:sz w:val="24"/>
          <w:szCs w:val="24"/>
        </w:rPr>
        <w:t>poniższych</w:t>
      </w:r>
      <w:r w:rsidRPr="002D397B">
        <w:rPr>
          <w:rFonts w:ascii="Arial" w:hAnsi="Arial" w:cs="Arial"/>
          <w:spacing w:val="-3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4"/>
          <w:sz w:val="24"/>
          <w:szCs w:val="24"/>
        </w:rPr>
        <w:t>założeń:</w:t>
      </w:r>
    </w:p>
    <w:p w14:paraId="4146A7B0" w14:textId="77777777" w:rsidR="00316A3E" w:rsidRPr="002D397B" w:rsidRDefault="00092EC4" w:rsidP="00092EC4">
      <w:pPr>
        <w:pStyle w:val="Akapitzlist"/>
        <w:numPr>
          <w:ilvl w:val="0"/>
          <w:numId w:val="2"/>
        </w:numPr>
        <w:tabs>
          <w:tab w:val="left" w:pos="846"/>
          <w:tab w:val="left" w:pos="861"/>
        </w:tabs>
        <w:spacing w:before="240" w:after="240" w:line="276" w:lineRule="auto"/>
        <w:ind w:right="570"/>
        <w:rPr>
          <w:rFonts w:ascii="Arial" w:hAnsi="Arial" w:cs="Arial"/>
          <w:sz w:val="24"/>
          <w:szCs w:val="24"/>
        </w:rPr>
      </w:pPr>
      <w:r w:rsidRPr="002D397B">
        <w:rPr>
          <w:rFonts w:ascii="Arial" w:hAnsi="Arial" w:cs="Arial"/>
          <w:sz w:val="24"/>
          <w:szCs w:val="24"/>
        </w:rPr>
        <w:t>stopa</w:t>
      </w:r>
      <w:r w:rsidRPr="002D397B">
        <w:rPr>
          <w:rFonts w:ascii="Arial" w:hAnsi="Arial" w:cs="Arial"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dyskontowa</w:t>
      </w:r>
      <w:r w:rsidRPr="002D397B">
        <w:rPr>
          <w:rFonts w:ascii="Arial" w:hAnsi="Arial" w:cs="Arial"/>
          <w:spacing w:val="-2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na</w:t>
      </w:r>
      <w:r w:rsidRPr="002D397B">
        <w:rPr>
          <w:rFonts w:ascii="Arial" w:hAnsi="Arial" w:cs="Arial"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poziomie</w:t>
      </w:r>
      <w:r w:rsidRPr="002D397B">
        <w:rPr>
          <w:rFonts w:ascii="Arial" w:hAnsi="Arial" w:cs="Arial"/>
          <w:spacing w:val="-2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  <w:u w:val="single"/>
        </w:rPr>
        <w:t>4%</w:t>
      </w:r>
      <w:r w:rsidRPr="002D397B">
        <w:rPr>
          <w:rFonts w:ascii="Arial" w:hAnsi="Arial" w:cs="Arial"/>
          <w:spacing w:val="-3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(analiza</w:t>
      </w:r>
      <w:r w:rsidRPr="002D397B">
        <w:rPr>
          <w:rFonts w:ascii="Arial" w:hAnsi="Arial" w:cs="Arial"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w</w:t>
      </w:r>
      <w:r w:rsidRPr="002D397B">
        <w:rPr>
          <w:rFonts w:ascii="Arial" w:hAnsi="Arial" w:cs="Arial"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cenach</w:t>
      </w:r>
      <w:r w:rsidRPr="002D397B">
        <w:rPr>
          <w:rFonts w:ascii="Arial" w:hAnsi="Arial" w:cs="Arial"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realnych)</w:t>
      </w:r>
      <w:r w:rsidRPr="002D397B">
        <w:rPr>
          <w:rFonts w:ascii="Arial" w:hAnsi="Arial" w:cs="Arial"/>
          <w:spacing w:val="-3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lub</w:t>
      </w:r>
      <w:r w:rsidRPr="002D397B">
        <w:rPr>
          <w:rFonts w:ascii="Arial" w:hAnsi="Arial" w:cs="Arial"/>
          <w:spacing w:val="-2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  <w:u w:val="single"/>
        </w:rPr>
        <w:t>9%</w:t>
      </w:r>
      <w:r w:rsidRPr="002D397B">
        <w:rPr>
          <w:rFonts w:ascii="Arial" w:hAnsi="Arial" w:cs="Arial"/>
          <w:spacing w:val="-3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(analiza</w:t>
      </w:r>
      <w:r w:rsidRPr="002D397B">
        <w:rPr>
          <w:rFonts w:ascii="Arial" w:hAnsi="Arial" w:cs="Arial"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w</w:t>
      </w:r>
      <w:r w:rsidRPr="002D397B">
        <w:rPr>
          <w:rFonts w:ascii="Arial" w:hAnsi="Arial" w:cs="Arial"/>
          <w:spacing w:val="-1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 xml:space="preserve">cenach nominalnych) dla metody „no </w:t>
      </w:r>
      <w:proofErr w:type="spellStart"/>
      <w:r w:rsidRPr="002D397B">
        <w:rPr>
          <w:rFonts w:ascii="Arial" w:hAnsi="Arial" w:cs="Arial"/>
          <w:sz w:val="24"/>
          <w:szCs w:val="24"/>
        </w:rPr>
        <w:t>over-compensation</w:t>
      </w:r>
      <w:proofErr w:type="spellEnd"/>
      <w:r w:rsidRPr="002D397B">
        <w:rPr>
          <w:rFonts w:ascii="Arial" w:hAnsi="Arial" w:cs="Arial"/>
          <w:sz w:val="24"/>
          <w:szCs w:val="24"/>
        </w:rPr>
        <w:t>”.</w:t>
      </w:r>
    </w:p>
    <w:p w14:paraId="4E9BE1B4" w14:textId="77777777" w:rsidR="00316A3E" w:rsidRPr="002D397B" w:rsidRDefault="00092EC4" w:rsidP="00092EC4">
      <w:pPr>
        <w:pStyle w:val="Akapitzlist"/>
        <w:numPr>
          <w:ilvl w:val="0"/>
          <w:numId w:val="2"/>
        </w:numPr>
        <w:tabs>
          <w:tab w:val="left" w:pos="846"/>
        </w:tabs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2D397B">
        <w:rPr>
          <w:rFonts w:ascii="Arial" w:hAnsi="Arial" w:cs="Arial"/>
          <w:sz w:val="24"/>
          <w:szCs w:val="24"/>
        </w:rPr>
        <w:t>25-letni</w:t>
      </w:r>
      <w:r w:rsidRPr="002D397B">
        <w:rPr>
          <w:rFonts w:ascii="Arial" w:hAnsi="Arial" w:cs="Arial"/>
          <w:spacing w:val="-11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okres</w:t>
      </w:r>
      <w:r w:rsidRPr="002D397B">
        <w:rPr>
          <w:rFonts w:ascii="Arial" w:hAnsi="Arial" w:cs="Arial"/>
          <w:spacing w:val="-10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referencyjny</w:t>
      </w:r>
      <w:r w:rsidRPr="002D397B">
        <w:rPr>
          <w:rFonts w:ascii="Arial" w:hAnsi="Arial" w:cs="Arial"/>
          <w:spacing w:val="-8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dla</w:t>
      </w:r>
      <w:r w:rsidRPr="002D397B">
        <w:rPr>
          <w:rFonts w:ascii="Arial" w:hAnsi="Arial" w:cs="Arial"/>
          <w:spacing w:val="-10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analiz</w:t>
      </w:r>
      <w:r w:rsidRPr="002D397B">
        <w:rPr>
          <w:rFonts w:ascii="Arial" w:hAnsi="Arial" w:cs="Arial"/>
          <w:spacing w:val="-10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finansowo-</w:t>
      </w:r>
      <w:r w:rsidRPr="002D397B">
        <w:rPr>
          <w:rFonts w:ascii="Arial" w:hAnsi="Arial" w:cs="Arial"/>
          <w:spacing w:val="-2"/>
          <w:sz w:val="24"/>
          <w:szCs w:val="24"/>
        </w:rPr>
        <w:t>ekonomicznych.</w:t>
      </w:r>
    </w:p>
    <w:p w14:paraId="06C0532D" w14:textId="628167FE" w:rsidR="00316A3E" w:rsidRPr="002D397B" w:rsidRDefault="00092EC4" w:rsidP="00092EC4">
      <w:pPr>
        <w:pStyle w:val="Tekstpodstawowy"/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2D397B">
        <w:rPr>
          <w:rFonts w:ascii="Arial" w:hAnsi="Arial" w:cs="Arial"/>
          <w:spacing w:val="-6"/>
          <w:sz w:val="24"/>
          <w:szCs w:val="24"/>
        </w:rPr>
        <w:t xml:space="preserve">W celu obliczenia poziomu dofinansowania należy w pierwszej kolejności obliczyć wartość kosztów </w:t>
      </w:r>
      <w:r w:rsidRPr="002D397B">
        <w:rPr>
          <w:rFonts w:ascii="Arial" w:hAnsi="Arial" w:cs="Arial"/>
          <w:sz w:val="24"/>
          <w:szCs w:val="24"/>
        </w:rPr>
        <w:t>kwalifikowalnych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(KK),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sumując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koszty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które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mogą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być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uznane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za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kwalifikowalne</w:t>
      </w:r>
      <w:r w:rsidRPr="002D397B">
        <w:rPr>
          <w:rFonts w:ascii="Arial" w:hAnsi="Arial" w:cs="Arial"/>
          <w:spacing w:val="-13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zgodnie z</w:t>
      </w:r>
      <w:r w:rsidRPr="002D397B">
        <w:rPr>
          <w:rFonts w:ascii="Arial" w:hAnsi="Arial" w:cs="Arial"/>
          <w:spacing w:val="-13"/>
          <w:sz w:val="24"/>
          <w:szCs w:val="24"/>
        </w:rPr>
        <w:t xml:space="preserve"> </w:t>
      </w:r>
      <w:r w:rsidRPr="002D397B">
        <w:rPr>
          <w:rFonts w:ascii="Arial" w:hAnsi="Arial" w:cs="Arial"/>
          <w:b/>
          <w:i/>
          <w:sz w:val="24"/>
          <w:szCs w:val="24"/>
        </w:rPr>
        <w:t>Wytycznymi</w:t>
      </w:r>
      <w:r w:rsidRPr="002D397B">
        <w:rPr>
          <w:rFonts w:ascii="Arial" w:hAnsi="Arial" w:cs="Arial"/>
          <w:b/>
          <w:i/>
          <w:spacing w:val="-12"/>
          <w:sz w:val="24"/>
          <w:szCs w:val="24"/>
        </w:rPr>
        <w:t xml:space="preserve"> </w:t>
      </w:r>
      <w:r w:rsidRPr="002D397B">
        <w:rPr>
          <w:rFonts w:ascii="Arial" w:hAnsi="Arial" w:cs="Arial"/>
          <w:b/>
          <w:i/>
          <w:sz w:val="24"/>
          <w:szCs w:val="24"/>
        </w:rPr>
        <w:t>dotyczącymi</w:t>
      </w:r>
      <w:r w:rsidRPr="002D397B">
        <w:rPr>
          <w:rFonts w:ascii="Arial" w:hAnsi="Arial" w:cs="Arial"/>
          <w:b/>
          <w:i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b/>
          <w:i/>
          <w:sz w:val="24"/>
          <w:szCs w:val="24"/>
        </w:rPr>
        <w:t>kwalifikowalności</w:t>
      </w:r>
      <w:r w:rsidRPr="002D397B">
        <w:rPr>
          <w:rFonts w:ascii="Arial" w:hAnsi="Arial" w:cs="Arial"/>
          <w:b/>
          <w:i/>
          <w:spacing w:val="-12"/>
          <w:sz w:val="24"/>
          <w:szCs w:val="24"/>
        </w:rPr>
        <w:t xml:space="preserve"> </w:t>
      </w:r>
      <w:r w:rsidRPr="002D397B">
        <w:rPr>
          <w:rFonts w:ascii="Arial" w:hAnsi="Arial" w:cs="Arial"/>
          <w:b/>
          <w:i/>
          <w:sz w:val="24"/>
          <w:szCs w:val="24"/>
        </w:rPr>
        <w:t>2021-</w:t>
      </w:r>
      <w:r w:rsidRPr="002D397B">
        <w:rPr>
          <w:rFonts w:ascii="Arial" w:hAnsi="Arial" w:cs="Arial"/>
          <w:b/>
          <w:i/>
          <w:spacing w:val="-2"/>
          <w:sz w:val="24"/>
          <w:szCs w:val="24"/>
        </w:rPr>
        <w:t>2027</w:t>
      </w:r>
      <w:r w:rsidRPr="002D397B">
        <w:rPr>
          <w:rStyle w:val="Odwoanieprzypisudolnego"/>
          <w:rFonts w:ascii="Arial" w:hAnsi="Arial" w:cs="Arial"/>
          <w:b/>
          <w:i/>
          <w:spacing w:val="-2"/>
          <w:sz w:val="24"/>
          <w:szCs w:val="24"/>
        </w:rPr>
        <w:footnoteReference w:id="1"/>
      </w:r>
      <w:r w:rsidRPr="002D397B">
        <w:rPr>
          <w:rFonts w:ascii="Arial" w:hAnsi="Arial" w:cs="Arial"/>
          <w:spacing w:val="-2"/>
          <w:sz w:val="24"/>
          <w:szCs w:val="24"/>
        </w:rPr>
        <w:t>.</w:t>
      </w:r>
    </w:p>
    <w:p w14:paraId="226BBFDE" w14:textId="213FC97A" w:rsidR="00316A3E" w:rsidRPr="002D397B" w:rsidRDefault="00092EC4" w:rsidP="00092EC4">
      <w:pPr>
        <w:pStyle w:val="Tekstpodstawowy"/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2D397B">
        <w:rPr>
          <w:rFonts w:ascii="Arial" w:hAnsi="Arial" w:cs="Arial"/>
          <w:spacing w:val="-6"/>
          <w:sz w:val="24"/>
          <w:szCs w:val="24"/>
        </w:rPr>
        <w:t>Beneficjent</w:t>
      </w:r>
      <w:r w:rsidRPr="002D397B">
        <w:rPr>
          <w:rFonts w:ascii="Arial" w:hAnsi="Arial" w:cs="Arial"/>
          <w:spacing w:val="-8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6"/>
          <w:sz w:val="24"/>
          <w:szCs w:val="24"/>
        </w:rPr>
        <w:t>stosując</w:t>
      </w:r>
      <w:r w:rsidRPr="002D397B">
        <w:rPr>
          <w:rFonts w:ascii="Arial" w:hAnsi="Arial" w:cs="Arial"/>
          <w:spacing w:val="-8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6"/>
          <w:sz w:val="24"/>
          <w:szCs w:val="24"/>
        </w:rPr>
        <w:t>metodę</w:t>
      </w:r>
      <w:r w:rsidRPr="002D397B">
        <w:rPr>
          <w:rFonts w:ascii="Arial" w:hAnsi="Arial" w:cs="Arial"/>
          <w:spacing w:val="-8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6"/>
          <w:sz w:val="24"/>
          <w:szCs w:val="24"/>
        </w:rPr>
        <w:t>„no</w:t>
      </w:r>
      <w:r w:rsidRPr="002D397B">
        <w:rPr>
          <w:rFonts w:ascii="Arial" w:hAnsi="Arial" w:cs="Arial"/>
          <w:spacing w:val="-8"/>
          <w:sz w:val="24"/>
          <w:szCs w:val="24"/>
        </w:rPr>
        <w:t xml:space="preserve"> </w:t>
      </w:r>
      <w:proofErr w:type="spellStart"/>
      <w:r w:rsidRPr="002D397B">
        <w:rPr>
          <w:rFonts w:ascii="Arial" w:hAnsi="Arial" w:cs="Arial"/>
          <w:spacing w:val="-6"/>
          <w:sz w:val="24"/>
          <w:szCs w:val="24"/>
        </w:rPr>
        <w:t>over-compensation</w:t>
      </w:r>
      <w:proofErr w:type="spellEnd"/>
      <w:r w:rsidRPr="002D397B">
        <w:rPr>
          <w:rFonts w:ascii="Arial" w:hAnsi="Arial" w:cs="Arial"/>
          <w:spacing w:val="-6"/>
          <w:sz w:val="24"/>
          <w:szCs w:val="24"/>
        </w:rPr>
        <w:t>”</w:t>
      </w:r>
      <w:r w:rsidRPr="002D397B">
        <w:rPr>
          <w:rFonts w:ascii="Arial" w:hAnsi="Arial" w:cs="Arial"/>
          <w:spacing w:val="-8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6"/>
          <w:sz w:val="24"/>
          <w:szCs w:val="24"/>
        </w:rPr>
        <w:t>oblicza</w:t>
      </w:r>
      <w:r w:rsidRPr="002D397B">
        <w:rPr>
          <w:rFonts w:ascii="Arial" w:hAnsi="Arial" w:cs="Arial"/>
          <w:spacing w:val="-8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6"/>
          <w:sz w:val="24"/>
          <w:szCs w:val="24"/>
        </w:rPr>
        <w:t>metodą</w:t>
      </w:r>
      <w:r w:rsidRPr="002D397B">
        <w:rPr>
          <w:rFonts w:ascii="Arial" w:hAnsi="Arial" w:cs="Arial"/>
          <w:spacing w:val="-8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6"/>
          <w:sz w:val="24"/>
          <w:szCs w:val="24"/>
        </w:rPr>
        <w:t>kolejnych</w:t>
      </w:r>
      <w:r w:rsidRPr="002D397B">
        <w:rPr>
          <w:rFonts w:ascii="Arial" w:hAnsi="Arial" w:cs="Arial"/>
          <w:spacing w:val="-8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6"/>
          <w:sz w:val="24"/>
          <w:szCs w:val="24"/>
        </w:rPr>
        <w:t>przybliżeń</w:t>
      </w:r>
      <w:r w:rsidRPr="002D397B">
        <w:rPr>
          <w:rFonts w:ascii="Arial" w:hAnsi="Arial" w:cs="Arial"/>
          <w:spacing w:val="-8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6"/>
          <w:sz w:val="24"/>
          <w:szCs w:val="24"/>
        </w:rPr>
        <w:t xml:space="preserve">wartość </w:t>
      </w:r>
      <w:r w:rsidRPr="002D397B">
        <w:rPr>
          <w:rFonts w:ascii="Arial" w:hAnsi="Arial" w:cs="Arial"/>
          <w:spacing w:val="-2"/>
          <w:sz w:val="24"/>
          <w:szCs w:val="24"/>
        </w:rPr>
        <w:t>dofinansowania</w:t>
      </w:r>
      <w:r w:rsidRPr="002D397B">
        <w:rPr>
          <w:rFonts w:ascii="Arial" w:hAnsi="Arial" w:cs="Arial"/>
          <w:spacing w:val="-6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w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taki</w:t>
      </w:r>
      <w:r w:rsidRPr="002D397B">
        <w:rPr>
          <w:rFonts w:ascii="Arial" w:hAnsi="Arial" w:cs="Arial"/>
          <w:spacing w:val="-6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sposób,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żeby</w:t>
      </w:r>
      <w:r w:rsidRPr="002D397B">
        <w:rPr>
          <w:rFonts w:ascii="Arial" w:hAnsi="Arial" w:cs="Arial"/>
          <w:spacing w:val="-6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wskaźnik</w:t>
      </w:r>
      <w:r w:rsidRPr="002D397B">
        <w:rPr>
          <w:rFonts w:ascii="Arial" w:hAnsi="Arial" w:cs="Arial"/>
          <w:spacing w:val="-6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zwrotu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z</w:t>
      </w:r>
      <w:r w:rsidRPr="002D397B">
        <w:rPr>
          <w:rFonts w:ascii="Arial" w:hAnsi="Arial" w:cs="Arial"/>
          <w:spacing w:val="-4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kapitału</w:t>
      </w:r>
      <w:r w:rsidRPr="002D397B">
        <w:rPr>
          <w:rFonts w:ascii="Arial" w:hAnsi="Arial" w:cs="Arial"/>
          <w:spacing w:val="-6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krajowego</w:t>
      </w:r>
      <w:r w:rsidRPr="002D397B">
        <w:rPr>
          <w:rFonts w:ascii="Arial" w:hAnsi="Arial" w:cs="Arial"/>
          <w:spacing w:val="-6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(FRR/K)</w:t>
      </w:r>
      <w:r w:rsidRPr="002D397B">
        <w:rPr>
          <w:rFonts w:ascii="Arial" w:hAnsi="Arial" w:cs="Arial"/>
          <w:spacing w:val="-6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nie</w:t>
      </w:r>
      <w:r w:rsidRPr="002D397B">
        <w:rPr>
          <w:rFonts w:ascii="Arial" w:hAnsi="Arial" w:cs="Arial"/>
          <w:spacing w:val="-6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 xml:space="preserve">przekraczał </w:t>
      </w:r>
      <w:r w:rsidRPr="002D397B">
        <w:rPr>
          <w:rFonts w:ascii="Arial" w:hAnsi="Arial" w:cs="Arial"/>
          <w:spacing w:val="-6"/>
          <w:sz w:val="24"/>
          <w:szCs w:val="24"/>
        </w:rPr>
        <w:t xml:space="preserve">ww. wartości stopy dyskontowej (co jednocześnie oznacza, że wskaźnik FNPV/K jest nie większy od </w:t>
      </w:r>
      <w:r w:rsidRPr="002D397B">
        <w:rPr>
          <w:rFonts w:ascii="Arial" w:hAnsi="Arial" w:cs="Arial"/>
          <w:spacing w:val="-4"/>
          <w:sz w:val="24"/>
          <w:szCs w:val="24"/>
        </w:rPr>
        <w:t>zera).</w:t>
      </w:r>
      <w:r w:rsidRPr="002D397B">
        <w:rPr>
          <w:rFonts w:ascii="Arial" w:hAnsi="Arial" w:cs="Arial"/>
          <w:spacing w:val="-6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4"/>
          <w:sz w:val="24"/>
          <w:szCs w:val="24"/>
        </w:rPr>
        <w:t>Wskaźnik</w:t>
      </w:r>
      <w:r w:rsidRPr="002D397B">
        <w:rPr>
          <w:rFonts w:ascii="Arial" w:hAnsi="Arial" w:cs="Arial"/>
          <w:spacing w:val="-5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4"/>
          <w:sz w:val="24"/>
          <w:szCs w:val="24"/>
        </w:rPr>
        <w:t>ten</w:t>
      </w:r>
      <w:r w:rsidRPr="002D397B">
        <w:rPr>
          <w:rFonts w:ascii="Arial" w:hAnsi="Arial" w:cs="Arial"/>
          <w:spacing w:val="-6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4"/>
          <w:sz w:val="24"/>
          <w:szCs w:val="24"/>
        </w:rPr>
        <w:t>należy obliczać</w:t>
      </w:r>
      <w:r w:rsidRPr="002D397B">
        <w:rPr>
          <w:rFonts w:ascii="Arial" w:hAnsi="Arial" w:cs="Arial"/>
          <w:spacing w:val="-5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4"/>
          <w:sz w:val="24"/>
          <w:szCs w:val="24"/>
        </w:rPr>
        <w:t>z uwzględnieniem przepływów finansowych</w:t>
      </w:r>
      <w:r w:rsidRPr="002D397B">
        <w:rPr>
          <w:rFonts w:ascii="Arial" w:hAnsi="Arial" w:cs="Arial"/>
          <w:spacing w:val="-6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4"/>
          <w:sz w:val="24"/>
          <w:szCs w:val="24"/>
        </w:rPr>
        <w:t>jak</w:t>
      </w:r>
      <w:r w:rsidRPr="002D397B">
        <w:rPr>
          <w:rFonts w:ascii="Arial" w:hAnsi="Arial" w:cs="Arial"/>
          <w:spacing w:val="-5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4"/>
          <w:sz w:val="24"/>
          <w:szCs w:val="24"/>
        </w:rPr>
        <w:t>do</w:t>
      </w:r>
      <w:r w:rsidRPr="002D397B">
        <w:rPr>
          <w:rFonts w:ascii="Arial" w:hAnsi="Arial" w:cs="Arial"/>
          <w:spacing w:val="-6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4"/>
          <w:sz w:val="24"/>
          <w:szCs w:val="24"/>
        </w:rPr>
        <w:t xml:space="preserve">wskaźnika </w:t>
      </w:r>
      <w:r w:rsidRPr="002D397B">
        <w:rPr>
          <w:rFonts w:ascii="Arial" w:hAnsi="Arial" w:cs="Arial"/>
          <w:sz w:val="24"/>
          <w:szCs w:val="24"/>
        </w:rPr>
        <w:t xml:space="preserve">FRR/K wg Przewodnika AKK. </w:t>
      </w:r>
      <w:r w:rsidRPr="002D397B">
        <w:rPr>
          <w:rFonts w:ascii="Arial" w:hAnsi="Arial" w:cs="Arial"/>
          <w:spacing w:val="-2"/>
          <w:sz w:val="24"/>
          <w:szCs w:val="24"/>
        </w:rPr>
        <w:t>W</w:t>
      </w:r>
      <w:r w:rsidRPr="002D397B">
        <w:rPr>
          <w:rFonts w:ascii="Arial" w:hAnsi="Arial" w:cs="Arial"/>
          <w:spacing w:val="-8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ramach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ostatniego</w:t>
      </w:r>
      <w:r w:rsidRPr="002D397B">
        <w:rPr>
          <w:rFonts w:ascii="Arial" w:hAnsi="Arial" w:cs="Arial"/>
          <w:spacing w:val="-6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kroku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należy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jeszcze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zweryfikować,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czy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nie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został</w:t>
      </w:r>
      <w:r w:rsidRPr="002D397B">
        <w:rPr>
          <w:rFonts w:ascii="Arial" w:hAnsi="Arial" w:cs="Arial"/>
          <w:spacing w:val="-8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>przekroczony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pacing w:val="-2"/>
          <w:sz w:val="24"/>
          <w:szCs w:val="24"/>
        </w:rPr>
        <w:t xml:space="preserve">graniczny </w:t>
      </w:r>
      <w:r w:rsidRPr="002D397B">
        <w:rPr>
          <w:rFonts w:ascii="Arial" w:hAnsi="Arial" w:cs="Arial"/>
          <w:sz w:val="24"/>
          <w:szCs w:val="24"/>
        </w:rPr>
        <w:t>poziom dofinansowania projektu dopuszczalny w ramach działania, który jest podany w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Szczegółowym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Opisie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Osi</w:t>
      </w:r>
      <w:r w:rsidRPr="002D397B">
        <w:rPr>
          <w:rFonts w:ascii="Arial" w:hAnsi="Arial" w:cs="Arial"/>
          <w:spacing w:val="-8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Priorytetowych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dla</w:t>
      </w:r>
      <w:r w:rsidRPr="002D397B">
        <w:rPr>
          <w:rFonts w:ascii="Arial" w:hAnsi="Arial" w:cs="Arial"/>
          <w:spacing w:val="-6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danego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programu.</w:t>
      </w:r>
      <w:r w:rsidRPr="002D397B">
        <w:rPr>
          <w:rFonts w:ascii="Arial" w:hAnsi="Arial" w:cs="Arial"/>
          <w:spacing w:val="-5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W</w:t>
      </w:r>
      <w:r w:rsidRPr="002D397B">
        <w:rPr>
          <w:rFonts w:ascii="Arial" w:hAnsi="Arial" w:cs="Arial"/>
          <w:spacing w:val="-8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tym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celu</w:t>
      </w:r>
      <w:r w:rsidRPr="002D397B">
        <w:rPr>
          <w:rFonts w:ascii="Arial" w:hAnsi="Arial" w:cs="Arial"/>
          <w:spacing w:val="-7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należy</w:t>
      </w:r>
      <w:r w:rsidRPr="002D397B">
        <w:rPr>
          <w:rFonts w:ascii="Arial" w:hAnsi="Arial" w:cs="Arial"/>
          <w:spacing w:val="-6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 xml:space="preserve">podzielić </w:t>
      </w:r>
      <w:r w:rsidRPr="002D397B">
        <w:rPr>
          <w:rFonts w:ascii="Arial" w:hAnsi="Arial" w:cs="Arial"/>
          <w:w w:val="90"/>
          <w:sz w:val="24"/>
          <w:szCs w:val="24"/>
        </w:rPr>
        <w:t>wartość</w:t>
      </w:r>
      <w:r w:rsidRPr="002D397B">
        <w:rPr>
          <w:rFonts w:ascii="Arial" w:hAnsi="Arial" w:cs="Arial"/>
          <w:spacing w:val="30"/>
          <w:sz w:val="24"/>
          <w:szCs w:val="24"/>
        </w:rPr>
        <w:t xml:space="preserve"> </w:t>
      </w:r>
      <w:r w:rsidRPr="002D397B">
        <w:rPr>
          <w:rFonts w:ascii="Arial" w:hAnsi="Arial" w:cs="Arial"/>
          <w:w w:val="90"/>
          <w:sz w:val="24"/>
          <w:szCs w:val="24"/>
        </w:rPr>
        <w:t>dofinansowania</w:t>
      </w:r>
      <w:r w:rsidRPr="002D397B">
        <w:rPr>
          <w:rFonts w:ascii="Arial" w:hAnsi="Arial" w:cs="Arial"/>
          <w:spacing w:val="32"/>
          <w:sz w:val="24"/>
          <w:szCs w:val="24"/>
        </w:rPr>
        <w:t xml:space="preserve"> </w:t>
      </w:r>
      <w:r w:rsidRPr="002D397B">
        <w:rPr>
          <w:rFonts w:ascii="Arial" w:hAnsi="Arial" w:cs="Arial"/>
          <w:w w:val="90"/>
          <w:sz w:val="24"/>
          <w:szCs w:val="24"/>
        </w:rPr>
        <w:t>przez</w:t>
      </w:r>
      <w:r w:rsidRPr="002D397B">
        <w:rPr>
          <w:rFonts w:ascii="Arial" w:hAnsi="Arial" w:cs="Arial"/>
          <w:spacing w:val="30"/>
          <w:sz w:val="24"/>
          <w:szCs w:val="24"/>
        </w:rPr>
        <w:t xml:space="preserve"> </w:t>
      </w:r>
      <w:r w:rsidRPr="002D397B">
        <w:rPr>
          <w:rFonts w:ascii="Arial" w:hAnsi="Arial" w:cs="Arial"/>
          <w:w w:val="90"/>
          <w:sz w:val="24"/>
          <w:szCs w:val="24"/>
        </w:rPr>
        <w:t>wartość</w:t>
      </w:r>
      <w:r w:rsidRPr="002D397B">
        <w:rPr>
          <w:rFonts w:ascii="Arial" w:hAnsi="Arial" w:cs="Arial"/>
          <w:spacing w:val="30"/>
          <w:sz w:val="24"/>
          <w:szCs w:val="24"/>
        </w:rPr>
        <w:t xml:space="preserve"> </w:t>
      </w:r>
      <w:r w:rsidRPr="002D397B">
        <w:rPr>
          <w:rFonts w:ascii="Arial" w:hAnsi="Arial" w:cs="Arial"/>
          <w:w w:val="90"/>
          <w:sz w:val="24"/>
          <w:szCs w:val="24"/>
        </w:rPr>
        <w:t>kosztów</w:t>
      </w:r>
      <w:r w:rsidRPr="002D397B">
        <w:rPr>
          <w:rFonts w:ascii="Arial" w:hAnsi="Arial" w:cs="Arial"/>
          <w:spacing w:val="28"/>
          <w:sz w:val="24"/>
          <w:szCs w:val="24"/>
        </w:rPr>
        <w:t xml:space="preserve"> </w:t>
      </w:r>
      <w:r w:rsidRPr="002D397B">
        <w:rPr>
          <w:rFonts w:ascii="Arial" w:hAnsi="Arial" w:cs="Arial"/>
          <w:w w:val="90"/>
          <w:sz w:val="24"/>
          <w:szCs w:val="24"/>
        </w:rPr>
        <w:t>kwalifikowanych,</w:t>
      </w:r>
      <w:r w:rsidRPr="002D397B">
        <w:rPr>
          <w:rFonts w:ascii="Arial" w:hAnsi="Arial" w:cs="Arial"/>
          <w:spacing w:val="28"/>
          <w:sz w:val="24"/>
          <w:szCs w:val="24"/>
        </w:rPr>
        <w:t xml:space="preserve"> </w:t>
      </w:r>
      <w:r w:rsidRPr="002D397B">
        <w:rPr>
          <w:rFonts w:ascii="Arial" w:hAnsi="Arial" w:cs="Arial"/>
          <w:w w:val="90"/>
          <w:sz w:val="24"/>
          <w:szCs w:val="24"/>
        </w:rPr>
        <w:t>zgodnie</w:t>
      </w:r>
      <w:r w:rsidRPr="002D397B">
        <w:rPr>
          <w:rFonts w:ascii="Arial" w:hAnsi="Arial" w:cs="Arial"/>
          <w:spacing w:val="28"/>
          <w:sz w:val="24"/>
          <w:szCs w:val="24"/>
        </w:rPr>
        <w:t xml:space="preserve"> </w:t>
      </w:r>
      <w:r w:rsidRPr="002D397B">
        <w:rPr>
          <w:rFonts w:ascii="Arial" w:hAnsi="Arial" w:cs="Arial"/>
          <w:w w:val="90"/>
          <w:sz w:val="24"/>
          <w:szCs w:val="24"/>
        </w:rPr>
        <w:t>z</w:t>
      </w:r>
      <w:r w:rsidRPr="002D397B">
        <w:rPr>
          <w:rFonts w:ascii="Arial" w:hAnsi="Arial" w:cs="Arial"/>
          <w:spacing w:val="32"/>
          <w:sz w:val="24"/>
          <w:szCs w:val="24"/>
        </w:rPr>
        <w:t xml:space="preserve"> </w:t>
      </w:r>
      <w:r w:rsidRPr="002D397B">
        <w:rPr>
          <w:rFonts w:ascii="Arial" w:hAnsi="Arial" w:cs="Arial"/>
          <w:w w:val="90"/>
          <w:sz w:val="24"/>
          <w:szCs w:val="24"/>
        </w:rPr>
        <w:t>powyższymi</w:t>
      </w:r>
      <w:r w:rsidRPr="002D397B">
        <w:rPr>
          <w:rFonts w:ascii="Arial" w:hAnsi="Arial" w:cs="Arial"/>
          <w:spacing w:val="27"/>
          <w:sz w:val="24"/>
          <w:szCs w:val="24"/>
        </w:rPr>
        <w:t xml:space="preserve"> </w:t>
      </w:r>
      <w:r w:rsidRPr="002D397B">
        <w:rPr>
          <w:rFonts w:ascii="Arial" w:hAnsi="Arial" w:cs="Arial"/>
          <w:w w:val="90"/>
          <w:sz w:val="24"/>
          <w:szCs w:val="24"/>
        </w:rPr>
        <w:t xml:space="preserve">założeniami. </w:t>
      </w:r>
      <w:r w:rsidRPr="002D397B">
        <w:rPr>
          <w:rFonts w:ascii="Arial" w:hAnsi="Arial" w:cs="Arial"/>
          <w:sz w:val="24"/>
          <w:szCs w:val="24"/>
        </w:rPr>
        <w:t>W</w:t>
      </w:r>
      <w:r w:rsidRPr="002D397B">
        <w:rPr>
          <w:rFonts w:ascii="Arial" w:hAnsi="Arial" w:cs="Arial"/>
          <w:spacing w:val="-1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przypadku, w którym dopuszczalny poziom intensywności</w:t>
      </w:r>
      <w:r w:rsidRPr="002D397B">
        <w:rPr>
          <w:rFonts w:ascii="Arial" w:hAnsi="Arial" w:cs="Arial"/>
          <w:spacing w:val="-1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wsparcia w danym działaniu byłby przekroczony,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należy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stosowanie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skorygować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kwotę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dofinansowania,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tak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aby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wynik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ww.</w:t>
      </w:r>
      <w:r w:rsidRPr="002D397B">
        <w:rPr>
          <w:rFonts w:ascii="Arial" w:hAnsi="Arial" w:cs="Arial"/>
          <w:spacing w:val="-13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ilorazu</w:t>
      </w:r>
      <w:r w:rsidRPr="002D397B">
        <w:rPr>
          <w:rFonts w:ascii="Arial" w:hAnsi="Arial" w:cs="Arial"/>
          <w:spacing w:val="-14"/>
          <w:sz w:val="24"/>
          <w:szCs w:val="24"/>
        </w:rPr>
        <w:t xml:space="preserve"> </w:t>
      </w:r>
      <w:r w:rsidRPr="002D397B">
        <w:rPr>
          <w:rFonts w:ascii="Arial" w:hAnsi="Arial" w:cs="Arial"/>
          <w:sz w:val="24"/>
          <w:szCs w:val="24"/>
        </w:rPr>
        <w:t>był równy dokładnie maksymalnej intensywności wsparcia.</w:t>
      </w:r>
    </w:p>
    <w:sectPr w:rsidR="00316A3E" w:rsidRPr="002D397B">
      <w:type w:val="continuous"/>
      <w:pgSz w:w="11910" w:h="16840"/>
      <w:pgMar w:top="720" w:right="1275" w:bottom="280" w:left="127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603D5" w14:textId="77777777" w:rsidR="00092EC4" w:rsidRDefault="00092EC4" w:rsidP="00092EC4">
      <w:r>
        <w:separator/>
      </w:r>
    </w:p>
  </w:endnote>
  <w:endnote w:type="continuationSeparator" w:id="0">
    <w:p w14:paraId="2FAE0178" w14:textId="77777777" w:rsidR="00092EC4" w:rsidRDefault="00092EC4" w:rsidP="00092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FD002" w14:textId="77777777" w:rsidR="00092EC4" w:rsidRDefault="00092EC4" w:rsidP="00092EC4">
      <w:r>
        <w:separator/>
      </w:r>
    </w:p>
  </w:footnote>
  <w:footnote w:type="continuationSeparator" w:id="0">
    <w:p w14:paraId="1EF4F0BF" w14:textId="77777777" w:rsidR="00092EC4" w:rsidRDefault="00092EC4" w:rsidP="00092EC4">
      <w:r>
        <w:continuationSeparator/>
      </w:r>
    </w:p>
  </w:footnote>
  <w:footnote w:id="1">
    <w:p w14:paraId="7DB534F5" w14:textId="545AEC1B" w:rsidR="00092EC4" w:rsidRDefault="00092E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0E50C0">
          <w:rPr>
            <w:rStyle w:val="Hipercze"/>
          </w:rPr>
          <w:t>https://www.funduszeeuropejskie.gov.pl/strony/o-funduszach/fundusze-na-lata-2021-2027/prawo-i-dokumenty/wytyczne/wytyczne-dotyczace-kwalifikowalnosci-2021-2027/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803EA7"/>
    <w:multiLevelType w:val="hybridMultilevel"/>
    <w:tmpl w:val="ADF4DDCC"/>
    <w:lvl w:ilvl="0" w:tplc="678E1F84">
      <w:start w:val="1"/>
      <w:numFmt w:val="decimal"/>
      <w:lvlText w:val="%1)"/>
      <w:lvlJc w:val="left"/>
      <w:pPr>
        <w:ind w:left="861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62002374">
      <w:numFmt w:val="bullet"/>
      <w:lvlText w:val="•"/>
      <w:lvlJc w:val="left"/>
      <w:pPr>
        <w:ind w:left="1709" w:hanging="348"/>
      </w:pPr>
      <w:rPr>
        <w:rFonts w:hint="default"/>
        <w:lang w:val="pl-PL" w:eastAsia="en-US" w:bidi="ar-SA"/>
      </w:rPr>
    </w:lvl>
    <w:lvl w:ilvl="2" w:tplc="A2E6DB08">
      <w:numFmt w:val="bullet"/>
      <w:lvlText w:val="•"/>
      <w:lvlJc w:val="left"/>
      <w:pPr>
        <w:ind w:left="2559" w:hanging="348"/>
      </w:pPr>
      <w:rPr>
        <w:rFonts w:hint="default"/>
        <w:lang w:val="pl-PL" w:eastAsia="en-US" w:bidi="ar-SA"/>
      </w:rPr>
    </w:lvl>
    <w:lvl w:ilvl="3" w:tplc="63BEFBD4">
      <w:numFmt w:val="bullet"/>
      <w:lvlText w:val="•"/>
      <w:lvlJc w:val="left"/>
      <w:pPr>
        <w:ind w:left="3408" w:hanging="348"/>
      </w:pPr>
      <w:rPr>
        <w:rFonts w:hint="default"/>
        <w:lang w:val="pl-PL" w:eastAsia="en-US" w:bidi="ar-SA"/>
      </w:rPr>
    </w:lvl>
    <w:lvl w:ilvl="4" w:tplc="A3AA43AE">
      <w:numFmt w:val="bullet"/>
      <w:lvlText w:val="•"/>
      <w:lvlJc w:val="left"/>
      <w:pPr>
        <w:ind w:left="4258" w:hanging="348"/>
      </w:pPr>
      <w:rPr>
        <w:rFonts w:hint="default"/>
        <w:lang w:val="pl-PL" w:eastAsia="en-US" w:bidi="ar-SA"/>
      </w:rPr>
    </w:lvl>
    <w:lvl w:ilvl="5" w:tplc="CF82311A">
      <w:numFmt w:val="bullet"/>
      <w:lvlText w:val="•"/>
      <w:lvlJc w:val="left"/>
      <w:pPr>
        <w:ind w:left="5108" w:hanging="348"/>
      </w:pPr>
      <w:rPr>
        <w:rFonts w:hint="default"/>
        <w:lang w:val="pl-PL" w:eastAsia="en-US" w:bidi="ar-SA"/>
      </w:rPr>
    </w:lvl>
    <w:lvl w:ilvl="6" w:tplc="23DACBE6">
      <w:numFmt w:val="bullet"/>
      <w:lvlText w:val="•"/>
      <w:lvlJc w:val="left"/>
      <w:pPr>
        <w:ind w:left="5957" w:hanging="348"/>
      </w:pPr>
      <w:rPr>
        <w:rFonts w:hint="default"/>
        <w:lang w:val="pl-PL" w:eastAsia="en-US" w:bidi="ar-SA"/>
      </w:rPr>
    </w:lvl>
    <w:lvl w:ilvl="7" w:tplc="F6781AD2">
      <w:numFmt w:val="bullet"/>
      <w:lvlText w:val="•"/>
      <w:lvlJc w:val="left"/>
      <w:pPr>
        <w:ind w:left="6807" w:hanging="348"/>
      </w:pPr>
      <w:rPr>
        <w:rFonts w:hint="default"/>
        <w:lang w:val="pl-PL" w:eastAsia="en-US" w:bidi="ar-SA"/>
      </w:rPr>
    </w:lvl>
    <w:lvl w:ilvl="8" w:tplc="71006B64">
      <w:numFmt w:val="bullet"/>
      <w:lvlText w:val="•"/>
      <w:lvlJc w:val="left"/>
      <w:pPr>
        <w:ind w:left="7657" w:hanging="348"/>
      </w:pPr>
      <w:rPr>
        <w:rFonts w:hint="default"/>
        <w:lang w:val="pl-PL" w:eastAsia="en-US" w:bidi="ar-SA"/>
      </w:rPr>
    </w:lvl>
  </w:abstractNum>
  <w:abstractNum w:abstractNumId="1" w15:restartNumberingAfterBreak="0">
    <w:nsid w:val="75F168F3"/>
    <w:multiLevelType w:val="hybridMultilevel"/>
    <w:tmpl w:val="F0405574"/>
    <w:lvl w:ilvl="0" w:tplc="B99404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343916">
    <w:abstractNumId w:val="0"/>
  </w:num>
  <w:num w:numId="2" w16cid:durableId="1174689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6A3E"/>
    <w:rsid w:val="00092EC4"/>
    <w:rsid w:val="002D397B"/>
    <w:rsid w:val="00316A3E"/>
    <w:rsid w:val="003A0E8F"/>
    <w:rsid w:val="00637EA3"/>
    <w:rsid w:val="00881D95"/>
    <w:rsid w:val="00CB08B0"/>
    <w:rsid w:val="00D8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A12B3"/>
  <w15:docId w15:val="{7208D1A0-1554-4A33-AB09-2F3ABEDC0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left="200" w:right="201" w:hanging="4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46" w:hanging="361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092EC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EC4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2E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2EC4"/>
    <w:rPr>
      <w:rFonts w:ascii="Arial MT" w:eastAsia="Arial MT" w:hAnsi="Arial MT" w:cs="Arial MT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2EC4"/>
    <w:rPr>
      <w:vertAlign w:val="superscript"/>
    </w:rPr>
  </w:style>
  <w:style w:type="paragraph" w:styleId="Poprawka">
    <w:name w:val="Revision"/>
    <w:hidden/>
    <w:uiPriority w:val="99"/>
    <w:semiHidden/>
    <w:rsid w:val="003A0E8F"/>
    <w:pPr>
      <w:widowControl/>
      <w:autoSpaceDE/>
      <w:autoSpaceDN/>
    </w:pPr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unduszeeuropejskie.gov.pl/strony/o-funduszach/fundusze-na-lata-2021-2027/prawo-i-dokumenty/wytyczne/wytyczne-dotyczace-kwalifikowalnosci-2021-202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B208D-73B9-43B9-8A4A-738215081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380</Words>
  <Characters>2280</Characters>
  <Application>Microsoft Office Word</Application>
  <DocSecurity>0</DocSecurity>
  <Lines>19</Lines>
  <Paragraphs>5</Paragraphs>
  <ScaleCrop>false</ScaleCrop>
  <Company>IPiEO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Jaworski Lukasz</dc:creator>
  <cp:lastModifiedBy>Łukasz Dylewski</cp:lastModifiedBy>
  <cp:revision>5</cp:revision>
  <dcterms:created xsi:type="dcterms:W3CDTF">2025-06-27T08:56:00Z</dcterms:created>
  <dcterms:modified xsi:type="dcterms:W3CDTF">2025-07-04T13:28:00Z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2024-11-06T00:00:00Z</vt:filetime>
  </property>
  <property fmtid="{D5CDD505-2E9C-101B-9397-08002B2CF9AE}" pid="3" name="Creator">
    <vt:lpwstr>Acrobat PDFMaker 24 dla programu Word</vt:lpwstr>
  </property>
  <property fmtid="{D5CDD505-2E9C-101B-9397-08002B2CF9AE}" pid="4" name="LastSaved">
    <vt:filetime>2025-06-27T00:00:00Z</vt:filetime>
  </property>
  <property fmtid="{D5CDD505-2E9C-101B-9397-08002B2CF9AE}" pid="5" name="Producer">
    <vt:lpwstr>Adobe PDF Library 24.3.212</vt:lpwstr>
  </property>
  <property fmtid="{D5CDD505-2E9C-101B-9397-08002B2CF9AE}" pid="6" name="SourceModified">
    <vt:lpwstr>D:20241106143448</vt:lpwstr>
  </property>
</Properties>
</file>